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0D" w:rsidRPr="00A541C1" w:rsidRDefault="002E3A95" w:rsidP="00A930E9">
      <w:pPr>
        <w:pStyle w:val="Title"/>
        <w:rPr>
          <w:sz w:val="52"/>
          <w:szCs w:val="52"/>
          <w:lang w:val="pt-PT"/>
        </w:rPr>
      </w:pPr>
      <w:bookmarkStart w:id="0" w:name="_GoBack"/>
      <w:bookmarkEnd w:id="0"/>
      <w:r w:rsidRPr="00A930E9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F – Guia do facilitador</w:t>
      </w:r>
    </w:p>
    <w:p w:rsidR="00A930E9" w:rsidRPr="00A541C1" w:rsidRDefault="007F443A" w:rsidP="00A930E9">
      <w:pPr>
        <w:pStyle w:val="BodyText"/>
        <w:rPr>
          <w:lang w:val="pt-PT"/>
        </w:rPr>
      </w:pPr>
    </w:p>
    <w:p w:rsidR="00987C63" w:rsidRPr="00A541C1" w:rsidRDefault="002E3A95" w:rsidP="00BD6E31">
      <w:pPr>
        <w:pStyle w:val="Heading1"/>
        <w:spacing w:line="240" w:lineRule="auto"/>
        <w:rPr>
          <w:kern w:val="28"/>
          <w:sz w:val="44"/>
          <w:szCs w:val="44"/>
          <w:lang w:val="pt-PT"/>
        </w:rPr>
      </w:pPr>
      <w:r w:rsidRPr="00BD6E31">
        <w:rPr>
          <w:rFonts w:ascii="Georgia" w:eastAsia="Georgia" w:hAnsi="Georgia" w:cs="Georgia"/>
          <w:iCs/>
          <w:kern w:val="28"/>
          <w:sz w:val="44"/>
          <w:szCs w:val="44"/>
          <w:lang w:val="pt-BR"/>
        </w:rPr>
        <w:t>Guia do facilitador – Exemplos de cálculos para cenários de investimento</w:t>
      </w:r>
    </w:p>
    <w:tbl>
      <w:tblPr>
        <w:tblStyle w:val="DP-Plain"/>
        <w:tblW w:w="5239" w:type="pct"/>
        <w:tblInd w:w="-113" w:type="dxa"/>
        <w:tblBorders>
          <w:top w:val="single" w:sz="2" w:space="0" w:color="A32020" w:themeColor="text2"/>
          <w:bottom w:val="single" w:sz="2" w:space="0" w:color="A32020" w:themeColor="text2"/>
          <w:insideH w:val="single" w:sz="2" w:space="0" w:color="A32020" w:themeColor="text2"/>
          <w:insideV w:val="single" w:sz="2" w:space="0" w:color="A32020" w:themeColor="text2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4A0" w:firstRow="1" w:lastRow="0" w:firstColumn="1" w:lastColumn="0" w:noHBand="0" w:noVBand="1"/>
      </w:tblPr>
      <w:tblGrid>
        <w:gridCol w:w="397"/>
        <w:gridCol w:w="338"/>
        <w:gridCol w:w="699"/>
        <w:gridCol w:w="281"/>
        <w:gridCol w:w="696"/>
        <w:gridCol w:w="281"/>
        <w:gridCol w:w="702"/>
        <w:gridCol w:w="391"/>
        <w:gridCol w:w="312"/>
        <w:gridCol w:w="702"/>
        <w:gridCol w:w="281"/>
        <w:gridCol w:w="629"/>
        <w:gridCol w:w="353"/>
        <w:gridCol w:w="758"/>
        <w:gridCol w:w="281"/>
        <w:gridCol w:w="682"/>
        <w:gridCol w:w="280"/>
        <w:gridCol w:w="637"/>
        <w:gridCol w:w="345"/>
        <w:gridCol w:w="704"/>
      </w:tblGrid>
      <w:tr w:rsidR="00D6200E" w:rsidTr="00D620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EB601A">
              <w:rPr>
                <w:sz w:val="10"/>
                <w:szCs w:val="10"/>
              </w:rPr>
              <w:t> </w:t>
            </w:r>
          </w:p>
        </w:tc>
        <w:tc>
          <w:tcPr>
            <w:tcW w:w="2997" w:type="dxa"/>
            <w:gridSpan w:val="6"/>
          </w:tcPr>
          <w:p w:rsidR="00EF0DFE" w:rsidRPr="00EB601A" w:rsidRDefault="002E3A95" w:rsidP="00EB601A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Cenário A - 100% ações</w:t>
            </w:r>
          </w:p>
        </w:tc>
        <w:tc>
          <w:tcPr>
            <w:tcW w:w="3426" w:type="dxa"/>
            <w:gridSpan w:val="7"/>
            <w:noWrap/>
          </w:tcPr>
          <w:p w:rsidR="00EF0DFE" w:rsidRPr="00EB601A" w:rsidRDefault="002E3A95" w:rsidP="005C5519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 Cenário B - 60% ações</w:t>
            </w:r>
          </w:p>
        </w:tc>
        <w:tc>
          <w:tcPr>
            <w:tcW w:w="2929" w:type="dxa"/>
            <w:gridSpan w:val="6"/>
            <w:noWrap/>
          </w:tcPr>
          <w:p w:rsidR="00EF0DFE" w:rsidRPr="00EB601A" w:rsidRDefault="002E3A95" w:rsidP="005C5519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 Cenário B - 40% títulos</w:t>
            </w:r>
          </w:p>
        </w:tc>
      </w:tr>
      <w:tr w:rsidR="00D6200E" w:rsidTr="00D6200E">
        <w:tc>
          <w:tcPr>
            <w:tcW w:w="396" w:type="dxa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Ano</w:t>
            </w:r>
          </w:p>
        </w:tc>
        <w:tc>
          <w:tcPr>
            <w:tcW w:w="1037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Principal</w:t>
            </w:r>
          </w:p>
        </w:tc>
        <w:tc>
          <w:tcPr>
            <w:tcW w:w="977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Juros</w:t>
            </w:r>
          </w:p>
        </w:tc>
        <w:tc>
          <w:tcPr>
            <w:tcW w:w="983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Saldo</w:t>
            </w:r>
          </w:p>
        </w:tc>
        <w:tc>
          <w:tcPr>
            <w:tcW w:w="391" w:type="dxa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Ano</w:t>
            </w:r>
          </w:p>
        </w:tc>
        <w:tc>
          <w:tcPr>
            <w:tcW w:w="1014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Principal</w:t>
            </w:r>
          </w:p>
        </w:tc>
        <w:tc>
          <w:tcPr>
            <w:tcW w:w="910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Juros</w:t>
            </w:r>
          </w:p>
        </w:tc>
        <w:tc>
          <w:tcPr>
            <w:tcW w:w="1111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Saldo</w:t>
            </w:r>
          </w:p>
        </w:tc>
        <w:tc>
          <w:tcPr>
            <w:tcW w:w="963" w:type="dxa"/>
            <w:gridSpan w:val="2"/>
            <w:noWrap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Principal</w:t>
            </w:r>
          </w:p>
        </w:tc>
        <w:tc>
          <w:tcPr>
            <w:tcW w:w="917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Juros</w:t>
            </w:r>
          </w:p>
        </w:tc>
        <w:tc>
          <w:tcPr>
            <w:tcW w:w="1049" w:type="dxa"/>
            <w:gridSpan w:val="2"/>
          </w:tcPr>
          <w:p w:rsidR="00EF0DFE" w:rsidRPr="00EB601A" w:rsidRDefault="002E3A95" w:rsidP="00EB601A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EB601A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Saldo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10.600,00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1.272,00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11.872,00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9.160,00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1.099,20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10.259,20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  <w:r w:rsidR="002E3A95" w:rsidRPr="00EB601A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1.440,00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100,80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1.540,80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15.472,00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1.856,64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17.328,64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12.419,20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1.490,30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13.909,50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  <w:r w:rsidR="002E3A95" w:rsidRPr="00EB601A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2.980,80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208,66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3.189,46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20.928,64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2.511,44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23.440,08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15.709,50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1.885,14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17.594,64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4.989,46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349,26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5.338,72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4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27.040,08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3.244,81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30.284,89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4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19.394,64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2.327,36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21.722,00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7.138,72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499,71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7.638,43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5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33.884,89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4.066,19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37.951,07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5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23.522,00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2.822,64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26.344,64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9.438,43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660,69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10.099,12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6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41.551,07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4.986,13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46.537,20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6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28.144,64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3.377,36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31.522,00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11.899,12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832,94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12.732,06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7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50.137,20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6.016,46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56.153,67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7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33.322,00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3.998,64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37.320,64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14.532,06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1.017,24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15.549,30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8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59.753,67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7.170,44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66.924,10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8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39.120,64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4.694,48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43.815,12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17.349,30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1.214,45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18.563,75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9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70.524,10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8.462,89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78.987,00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9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45.615,12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5.473,81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51.088,93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20.363,75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1.425,46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21.789,21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10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82.587,00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9.910,44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92.497,44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10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52.888,93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6.346,67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59.235,60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23.589,21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1.651,24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25.240,46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11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96.097,44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11.531,69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107.629,13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11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61.035,60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7.324,27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68.359,87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27.040,46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1.892,83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28.933,29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12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111.229,13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13.347,50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124.576,63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12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70.159,87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8.419,18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78.579,06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30.733,29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2.151,33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32.884,62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13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128.176,63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15.381,20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143.557,82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13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80.379,06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9.645,49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90.024,54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34.684,62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2.427,92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37.112,54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14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147.157,82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17.658,94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164.816,76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14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91.824,54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11.018,95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102.843,49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38.912,54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2.723,88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41.636,42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15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168.416,76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20.210,01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188.626,77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15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104.643,49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12.557,22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117.200,71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43.436,42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3.040,55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46.476,97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16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192.226,77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23.067,21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215.293,98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16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119.000,71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14.280,09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133.280,79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48.276,97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3.379,39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51.656,36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17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218.893,98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26.267,28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245.161,26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17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135.080,79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16.209,70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151.290,49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53.456,36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3.741,95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57.198,31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18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248.761,26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29.851,35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278.612,61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18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153.090,49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18.370,86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171.461,35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58.998,31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4.129,88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63.128,19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19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282.212,61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33.865,51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316.078,12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19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173.261,35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20.791,36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194.052,71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64.928,19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4.544,97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69.473,16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20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319.678,12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38.361,37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358.039,50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20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195.852,71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23.502,33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219.355,04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71.273,16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4.989,12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76.262,28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21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361.639,50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43.396,74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405.036,24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21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221.155,04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26.538,60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247.693,64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78.062,28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5.464,36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83.526,64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22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408.636,24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49.036,35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457.672,59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22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249.493,64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29.939,24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279.432,88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85.326,64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5.972,86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91.299,51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23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461.272,59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55.352,71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516.625,30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23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281.232,88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33.747,95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314.980,82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93.099,51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6.516,97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99.616,47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24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520.225,30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62.427,04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582.652,33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24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316.780,82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38.013,70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354.794,52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101.416,47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7.099,15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108.515,63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25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586.252,33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70.350,28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656.602,61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25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356.594,52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42.791,34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399.385,86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110.315,63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7.722,09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118.037,72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26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660.202,61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79.224,31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739.426,93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26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401.185,86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48.142,30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449.328,17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119.837,72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8.388,64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128.226,36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27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743.026,93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89.163,23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832.190,16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27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451.128,17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54.135,38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505.263,55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130.026,36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9.101,85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139.128,20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28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835.790,16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100.294,82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936.084,98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28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507.063,55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60.847,63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567.911,17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140.928,20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9.864,97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150.793,18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29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939.684,98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112.762,20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1.052.447,18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29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569.711,17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68.365,34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638.076,51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152.593,18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10.681,52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163.274,70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30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1.056.047,18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126.725,66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1.182.772,84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30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639.876,51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76.785,18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716.661,69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165.074,70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11.555,23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176.629,93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31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1.186.372,84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142.364,74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1.328.737,58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31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718.461,69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86.215,40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804.677,10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178.429,93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12.490,10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190.920,03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32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1.332.337,58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159.880,51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1.492.218,09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32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806.477,10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96.777,25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903.254,35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192.720,03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13.490,40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206.210,43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33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1.495.818,09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179.498,17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1.675.316,26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33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905.054,35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108.606,52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1.013.660,87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208.010,43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14.560,73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222.571,16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34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1.678.916,26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201.469,95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1.880.386,21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34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1.015.460,87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121.855,30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1.137.316,17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224.371,16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15.705,98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240.077,14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35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1.883.986,21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226.078,35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2.110.064,55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35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1.139.116,17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136.693,94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1.275.810,12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  <w:r w:rsidR="002E3A95" w:rsidRPr="00EB601A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241.877,14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16.931,40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258.808,54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36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2.113.664,55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253.639,75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2.367.304,30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36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1.277.610,12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153.313,21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1.430.923,33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  <w:r w:rsidR="002E3A95" w:rsidRPr="00EB601A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260.608,54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18.242,60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278.851,14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37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2.370.904,30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284.508,52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2.655.412,82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37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1.432.723,33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171.926,80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1.604.650,13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  <w:r w:rsidR="002E3A95" w:rsidRPr="00EB601A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280.651,14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19.645,58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300.296,71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38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2.659.012,82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319.081,54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2.978.094,36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38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1.606.450,13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192.774,02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1.799.224,14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  <w:r w:rsidR="002E3A95" w:rsidRPr="00EB601A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302.096,71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21.146,77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323.243,48</w:t>
            </w:r>
          </w:p>
        </w:tc>
      </w:tr>
      <w:tr w:rsidR="00D6200E" w:rsidTr="00D6200E">
        <w:tc>
          <w:tcPr>
            <w:tcW w:w="396" w:type="dxa"/>
            <w:noWrap/>
          </w:tcPr>
          <w:p w:rsidR="00EF0DFE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39</w:t>
            </w:r>
          </w:p>
        </w:tc>
        <w:tc>
          <w:tcPr>
            <w:tcW w:w="338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2.981.694,36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357.803,32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3.339.497,68</w:t>
            </w:r>
          </w:p>
        </w:tc>
        <w:tc>
          <w:tcPr>
            <w:tcW w:w="391" w:type="dxa"/>
            <w:noWrap/>
          </w:tcPr>
          <w:p w:rsidR="00EF0DFE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39</w:t>
            </w:r>
          </w:p>
        </w:tc>
        <w:tc>
          <w:tcPr>
            <w:tcW w:w="312" w:type="dxa"/>
            <w:tcBorders>
              <w:right w:val="nil"/>
            </w:tcBorders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1.801.024,14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>216.122,90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2.017.147,04</w:t>
            </w:r>
          </w:p>
        </w:tc>
        <w:tc>
          <w:tcPr>
            <w:tcW w:w="281" w:type="dxa"/>
            <w:tcBorders>
              <w:right w:val="nil"/>
            </w:tcBorders>
            <w:noWrap/>
          </w:tcPr>
          <w:p w:rsidR="00EF0DFE" w:rsidRPr="00EB601A" w:rsidRDefault="00A541C1" w:rsidP="00F92A81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  <w:r w:rsidR="002E3A95" w:rsidRPr="00EB601A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325.043,48</w:t>
            </w:r>
          </w:p>
        </w:tc>
        <w:tc>
          <w:tcPr>
            <w:tcW w:w="280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22.753,04</w:t>
            </w:r>
          </w:p>
        </w:tc>
        <w:tc>
          <w:tcPr>
            <w:tcW w:w="345" w:type="dxa"/>
            <w:tcBorders>
              <w:right w:val="nil"/>
            </w:tcBorders>
            <w:noWrap/>
          </w:tcPr>
          <w:p w:rsidR="00EF0DFE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EF0DFE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EB601A">
              <w:rPr>
                <w:rFonts w:eastAsia="Arial"/>
                <w:sz w:val="10"/>
                <w:szCs w:val="10"/>
                <w:lang w:val="pt-BR" w:eastAsia="en-GB"/>
              </w:rPr>
              <w:t xml:space="preserve"> 347.796,53</w:t>
            </w:r>
          </w:p>
        </w:tc>
      </w:tr>
      <w:tr w:rsidR="00D6200E" w:rsidTr="00D6200E">
        <w:tc>
          <w:tcPr>
            <w:tcW w:w="396" w:type="dxa"/>
            <w:noWrap/>
          </w:tcPr>
          <w:p w:rsidR="0063043B" w:rsidRPr="00EB601A" w:rsidRDefault="002E3A95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>
              <w:rPr>
                <w:rFonts w:eastAsia="Arial"/>
                <w:sz w:val="10"/>
                <w:szCs w:val="10"/>
                <w:lang w:val="pt-BR" w:eastAsia="en-GB"/>
              </w:rPr>
              <w:t>40</w:t>
            </w:r>
          </w:p>
        </w:tc>
        <w:tc>
          <w:tcPr>
            <w:tcW w:w="338" w:type="dxa"/>
            <w:tcBorders>
              <w:right w:val="nil"/>
            </w:tcBorders>
          </w:tcPr>
          <w:p w:rsidR="0063043B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US$</w:t>
            </w:r>
          </w:p>
        </w:tc>
        <w:tc>
          <w:tcPr>
            <w:tcW w:w="699" w:type="dxa"/>
            <w:tcBorders>
              <w:left w:val="nil"/>
            </w:tcBorders>
            <w:noWrap/>
          </w:tcPr>
          <w:p w:rsidR="0063043B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F92A81">
              <w:rPr>
                <w:rFonts w:eastAsia="Arial"/>
                <w:sz w:val="10"/>
                <w:szCs w:val="10"/>
                <w:lang w:val="pt-BR" w:eastAsia="en-GB"/>
              </w:rPr>
              <w:t>3.343.097,68</w:t>
            </w:r>
          </w:p>
        </w:tc>
        <w:tc>
          <w:tcPr>
            <w:tcW w:w="281" w:type="dxa"/>
            <w:tcBorders>
              <w:right w:val="nil"/>
            </w:tcBorders>
          </w:tcPr>
          <w:p w:rsidR="0063043B" w:rsidRPr="005C5519" w:rsidRDefault="00A541C1" w:rsidP="00EF0DFE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</w:rPr>
            </w:pPr>
            <w:r>
              <w:rPr>
                <w:b/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96" w:type="dxa"/>
            <w:tcBorders>
              <w:left w:val="nil"/>
            </w:tcBorders>
          </w:tcPr>
          <w:p w:rsidR="0063043B" w:rsidRPr="005C5519" w:rsidRDefault="002E3A95" w:rsidP="0063043B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  <w:lang w:eastAsia="en-GB"/>
              </w:rPr>
            </w:pPr>
            <w:r w:rsidRPr="005C5519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>401.171,72</w:t>
            </w:r>
          </w:p>
        </w:tc>
        <w:tc>
          <w:tcPr>
            <w:tcW w:w="281" w:type="dxa"/>
            <w:tcBorders>
              <w:right w:val="nil"/>
            </w:tcBorders>
          </w:tcPr>
          <w:p w:rsidR="0063043B" w:rsidRPr="00EB601A" w:rsidRDefault="00A541C1" w:rsidP="0063043B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</w:tcPr>
          <w:p w:rsidR="0063043B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F92A81">
              <w:rPr>
                <w:rFonts w:eastAsia="Arial"/>
                <w:sz w:val="10"/>
                <w:szCs w:val="10"/>
                <w:lang w:val="pt-BR" w:eastAsia="en-GB"/>
              </w:rPr>
              <w:t>3.744.269,40</w:t>
            </w:r>
          </w:p>
        </w:tc>
        <w:tc>
          <w:tcPr>
            <w:tcW w:w="391" w:type="dxa"/>
            <w:noWrap/>
          </w:tcPr>
          <w:p w:rsidR="0063043B" w:rsidRPr="00EB601A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>
              <w:rPr>
                <w:rFonts w:eastAsia="Arial"/>
                <w:sz w:val="10"/>
                <w:szCs w:val="10"/>
                <w:lang w:val="pt-BR" w:eastAsia="en-GB"/>
              </w:rPr>
              <w:t>40</w:t>
            </w:r>
          </w:p>
        </w:tc>
        <w:tc>
          <w:tcPr>
            <w:tcW w:w="312" w:type="dxa"/>
            <w:tcBorders>
              <w:right w:val="nil"/>
            </w:tcBorders>
          </w:tcPr>
          <w:p w:rsidR="0063043B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2" w:type="dxa"/>
            <w:tcBorders>
              <w:left w:val="nil"/>
            </w:tcBorders>
            <w:noWrap/>
          </w:tcPr>
          <w:p w:rsidR="0063043B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F92A81">
              <w:rPr>
                <w:rFonts w:eastAsia="Arial"/>
                <w:sz w:val="10"/>
                <w:szCs w:val="10"/>
                <w:lang w:val="pt-BR" w:eastAsia="en-GB"/>
              </w:rPr>
              <w:t>2.018.947,04</w:t>
            </w:r>
          </w:p>
        </w:tc>
        <w:tc>
          <w:tcPr>
            <w:tcW w:w="281" w:type="dxa"/>
            <w:tcBorders>
              <w:right w:val="nil"/>
            </w:tcBorders>
          </w:tcPr>
          <w:p w:rsidR="0063043B" w:rsidRPr="00EB601A" w:rsidRDefault="00A541C1" w:rsidP="0063043B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US$</w:t>
            </w:r>
          </w:p>
        </w:tc>
        <w:tc>
          <w:tcPr>
            <w:tcW w:w="629" w:type="dxa"/>
            <w:tcBorders>
              <w:left w:val="nil"/>
            </w:tcBorders>
          </w:tcPr>
          <w:p w:rsidR="0063043B" w:rsidRPr="00EB601A" w:rsidRDefault="002E3A95" w:rsidP="0063043B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  <w:r w:rsidRPr="00F92A81">
              <w:rPr>
                <w:rFonts w:eastAsia="Arial"/>
                <w:sz w:val="10"/>
                <w:szCs w:val="10"/>
                <w:lang w:val="pt-BR"/>
              </w:rPr>
              <w:t>242.273,64</w:t>
            </w:r>
          </w:p>
        </w:tc>
        <w:tc>
          <w:tcPr>
            <w:tcW w:w="353" w:type="dxa"/>
            <w:tcBorders>
              <w:right w:val="nil"/>
            </w:tcBorders>
          </w:tcPr>
          <w:p w:rsidR="0063043B" w:rsidRPr="005C5519" w:rsidRDefault="00A541C1" w:rsidP="0063043B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</w:rPr>
            </w:pPr>
            <w:r>
              <w:rPr>
                <w:b/>
                <w:sz w:val="10"/>
                <w:szCs w:val="10"/>
              </w:rPr>
              <w:t>US$</w:t>
            </w:r>
          </w:p>
        </w:tc>
        <w:tc>
          <w:tcPr>
            <w:tcW w:w="758" w:type="dxa"/>
            <w:tcBorders>
              <w:left w:val="nil"/>
            </w:tcBorders>
          </w:tcPr>
          <w:p w:rsidR="0063043B" w:rsidRPr="005C5519" w:rsidRDefault="002E3A95" w:rsidP="00EF0DFE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</w:rPr>
            </w:pPr>
            <w:r w:rsidRPr="005C5519">
              <w:rPr>
                <w:rFonts w:eastAsia="Arial"/>
                <w:b/>
                <w:bCs/>
                <w:sz w:val="10"/>
                <w:szCs w:val="10"/>
                <w:lang w:val="pt-BR"/>
              </w:rPr>
              <w:t>2.261.220,69</w:t>
            </w:r>
          </w:p>
        </w:tc>
        <w:tc>
          <w:tcPr>
            <w:tcW w:w="281" w:type="dxa"/>
            <w:tcBorders>
              <w:right w:val="nil"/>
            </w:tcBorders>
          </w:tcPr>
          <w:p w:rsidR="0063043B" w:rsidRPr="00EB601A" w:rsidRDefault="00A541C1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2" w:type="dxa"/>
            <w:tcBorders>
              <w:left w:val="nil"/>
            </w:tcBorders>
            <w:noWrap/>
          </w:tcPr>
          <w:p w:rsidR="0063043B" w:rsidRPr="00EB601A" w:rsidRDefault="002E3A95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F92A81">
              <w:rPr>
                <w:rFonts w:eastAsia="Arial"/>
                <w:sz w:val="10"/>
                <w:szCs w:val="10"/>
                <w:lang w:val="pt-BR" w:eastAsia="en-GB"/>
              </w:rPr>
              <w:t>349.596,53</w:t>
            </w:r>
          </w:p>
        </w:tc>
        <w:tc>
          <w:tcPr>
            <w:tcW w:w="280" w:type="dxa"/>
            <w:tcBorders>
              <w:right w:val="nil"/>
            </w:tcBorders>
          </w:tcPr>
          <w:p w:rsidR="0063043B" w:rsidRPr="00EB601A" w:rsidRDefault="00A541C1" w:rsidP="0063043B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37" w:type="dxa"/>
            <w:tcBorders>
              <w:left w:val="nil"/>
            </w:tcBorders>
          </w:tcPr>
          <w:p w:rsidR="0063043B" w:rsidRPr="00EB601A" w:rsidRDefault="002E3A95" w:rsidP="0063043B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F92A81">
              <w:rPr>
                <w:rFonts w:eastAsia="Arial"/>
                <w:sz w:val="10"/>
                <w:szCs w:val="10"/>
                <w:lang w:val="pt-BR" w:eastAsia="en-GB"/>
              </w:rPr>
              <w:t>24.471,76</w:t>
            </w:r>
          </w:p>
        </w:tc>
        <w:tc>
          <w:tcPr>
            <w:tcW w:w="345" w:type="dxa"/>
            <w:tcBorders>
              <w:right w:val="nil"/>
            </w:tcBorders>
          </w:tcPr>
          <w:p w:rsidR="0063043B" w:rsidRPr="005C5519" w:rsidRDefault="00A541C1" w:rsidP="0063043B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  <w:lang w:eastAsia="en-GB"/>
              </w:rPr>
            </w:pPr>
            <w:r>
              <w:rPr>
                <w:b/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704" w:type="dxa"/>
            <w:tcBorders>
              <w:left w:val="nil"/>
            </w:tcBorders>
          </w:tcPr>
          <w:p w:rsidR="0063043B" w:rsidRPr="005C5519" w:rsidRDefault="002E3A95" w:rsidP="00EF0DFE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  <w:lang w:eastAsia="en-GB"/>
              </w:rPr>
            </w:pPr>
            <w:r w:rsidRPr="005C5519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 xml:space="preserve"> 374.068,29</w:t>
            </w:r>
          </w:p>
        </w:tc>
      </w:tr>
      <w:tr w:rsidR="00D6200E" w:rsidRPr="00A541C1" w:rsidTr="00D6200E">
        <w:tc>
          <w:tcPr>
            <w:tcW w:w="396" w:type="dxa"/>
            <w:noWrap/>
          </w:tcPr>
          <w:p w:rsidR="0063043B" w:rsidRDefault="007F443A" w:rsidP="00EB601A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</w:p>
        </w:tc>
        <w:tc>
          <w:tcPr>
            <w:tcW w:w="338" w:type="dxa"/>
            <w:tcBorders>
              <w:right w:val="nil"/>
            </w:tcBorders>
          </w:tcPr>
          <w:p w:rsidR="0063043B" w:rsidRDefault="007F443A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699" w:type="dxa"/>
            <w:tcBorders>
              <w:left w:val="nil"/>
            </w:tcBorders>
            <w:noWrap/>
          </w:tcPr>
          <w:p w:rsidR="0063043B" w:rsidRPr="00F92A81" w:rsidRDefault="007F443A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:rsidR="0063043B" w:rsidRPr="00EB601A" w:rsidRDefault="007F443A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nil"/>
            </w:tcBorders>
          </w:tcPr>
          <w:p w:rsidR="0063043B" w:rsidRPr="00F92A81" w:rsidRDefault="007F443A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:rsidR="0063043B" w:rsidRPr="00F92A81" w:rsidRDefault="007F443A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</w:p>
        </w:tc>
        <w:tc>
          <w:tcPr>
            <w:tcW w:w="702" w:type="dxa"/>
            <w:tcBorders>
              <w:left w:val="nil"/>
            </w:tcBorders>
          </w:tcPr>
          <w:p w:rsidR="0063043B" w:rsidRPr="00F92A81" w:rsidRDefault="007F443A" w:rsidP="00EF0DF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</w:p>
        </w:tc>
        <w:tc>
          <w:tcPr>
            <w:tcW w:w="391" w:type="dxa"/>
            <w:noWrap/>
          </w:tcPr>
          <w:p w:rsidR="0063043B" w:rsidRDefault="007F443A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</w:p>
        </w:tc>
        <w:tc>
          <w:tcPr>
            <w:tcW w:w="5964" w:type="dxa"/>
            <w:gridSpan w:val="12"/>
          </w:tcPr>
          <w:p w:rsidR="0063043B" w:rsidRPr="00A541C1" w:rsidRDefault="002E3A95" w:rsidP="00F92A81">
            <w:pPr>
              <w:pStyle w:val="TabletextArial"/>
              <w:spacing w:after="0" w:line="240" w:lineRule="auto"/>
              <w:rPr>
                <w:b/>
                <w:sz w:val="10"/>
                <w:szCs w:val="10"/>
                <w:lang w:val="pt-PT" w:eastAsia="en-GB"/>
              </w:rPr>
            </w:pPr>
            <w:r w:rsidRPr="005C5519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>Valor total dos inve</w:t>
            </w:r>
            <w:r w:rsidR="00A541C1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>stimentos em ações e títulos: US$</w:t>
            </w:r>
            <w:r w:rsidRPr="005C5519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 xml:space="preserve"> 2.635.289</w:t>
            </w:r>
          </w:p>
        </w:tc>
      </w:tr>
    </w:tbl>
    <w:p w:rsidR="0064698F" w:rsidRPr="00A541C1" w:rsidRDefault="002E3A95">
      <w:pPr>
        <w:rPr>
          <w:lang w:val="pt-PT"/>
        </w:rPr>
      </w:pPr>
      <w:r w:rsidRPr="00A541C1">
        <w:rPr>
          <w:lang w:val="pt-PT"/>
        </w:rPr>
        <w:br w:type="page"/>
      </w:r>
    </w:p>
    <w:tbl>
      <w:tblPr>
        <w:tblStyle w:val="DP-Plain"/>
        <w:tblW w:w="4997" w:type="pct"/>
        <w:tblBorders>
          <w:top w:val="single" w:sz="2" w:space="0" w:color="A32020" w:themeColor="text2"/>
          <w:bottom w:val="single" w:sz="2" w:space="0" w:color="A32020" w:themeColor="text2"/>
          <w:insideH w:val="single" w:sz="2" w:space="0" w:color="A32020" w:themeColor="text2"/>
          <w:insideV w:val="single" w:sz="2" w:space="0" w:color="A32020" w:themeColor="text2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4A0" w:firstRow="1" w:lastRow="0" w:firstColumn="1" w:lastColumn="0" w:noHBand="0" w:noVBand="1"/>
      </w:tblPr>
      <w:tblGrid>
        <w:gridCol w:w="439"/>
        <w:gridCol w:w="300"/>
        <w:gridCol w:w="659"/>
        <w:gridCol w:w="353"/>
        <w:gridCol w:w="548"/>
        <w:gridCol w:w="278"/>
        <w:gridCol w:w="685"/>
        <w:gridCol w:w="391"/>
        <w:gridCol w:w="7"/>
        <w:gridCol w:w="335"/>
        <w:gridCol w:w="572"/>
        <w:gridCol w:w="282"/>
        <w:gridCol w:w="569"/>
        <w:gridCol w:w="380"/>
        <w:gridCol w:w="611"/>
        <w:gridCol w:w="283"/>
        <w:gridCol w:w="661"/>
        <w:gridCol w:w="7"/>
        <w:gridCol w:w="269"/>
        <w:gridCol w:w="622"/>
        <w:gridCol w:w="361"/>
        <w:gridCol w:w="686"/>
      </w:tblGrid>
      <w:tr w:rsidR="00A541C1" w:rsidTr="00A541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9" w:type="dxa"/>
            <w:noWrap/>
          </w:tcPr>
          <w:p w:rsidR="00B847DE" w:rsidRPr="00B847DE" w:rsidRDefault="002E3A95" w:rsidP="00B847DE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B847DE">
              <w:rPr>
                <w:sz w:val="10"/>
                <w:szCs w:val="10"/>
              </w:rPr>
              <w:lastRenderedPageBreak/>
              <w:t> </w:t>
            </w:r>
          </w:p>
        </w:tc>
        <w:tc>
          <w:tcPr>
            <w:tcW w:w="2823" w:type="dxa"/>
            <w:gridSpan w:val="6"/>
          </w:tcPr>
          <w:p w:rsidR="00B847DE" w:rsidRPr="00B847DE" w:rsidRDefault="002E3A95" w:rsidP="00B847DE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Cenário C - 100% títulos</w:t>
            </w:r>
          </w:p>
        </w:tc>
        <w:tc>
          <w:tcPr>
            <w:tcW w:w="398" w:type="dxa"/>
            <w:gridSpan w:val="2"/>
            <w:noWrap/>
          </w:tcPr>
          <w:p w:rsidR="00B847DE" w:rsidRPr="00B847DE" w:rsidRDefault="002E3A95" w:rsidP="00B847DE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B847DE">
              <w:rPr>
                <w:sz w:val="10"/>
                <w:szCs w:val="10"/>
              </w:rPr>
              <w:t> </w:t>
            </w:r>
          </w:p>
        </w:tc>
        <w:tc>
          <w:tcPr>
            <w:tcW w:w="2749" w:type="dxa"/>
            <w:gridSpan w:val="6"/>
          </w:tcPr>
          <w:p w:rsidR="00B847DE" w:rsidRPr="00B847DE" w:rsidRDefault="002E3A95" w:rsidP="00B847DE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Cenário D - 60% títulos</w:t>
            </w:r>
          </w:p>
        </w:tc>
        <w:tc>
          <w:tcPr>
            <w:tcW w:w="2889" w:type="dxa"/>
            <w:gridSpan w:val="7"/>
          </w:tcPr>
          <w:p w:rsidR="00B847DE" w:rsidRPr="00B847DE" w:rsidRDefault="002E3A95" w:rsidP="00B847DE">
            <w:pPr>
              <w:pStyle w:val="TableTitleArial"/>
              <w:spacing w:before="0"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Cenário D - 40% fundos mútuos</w:t>
            </w:r>
          </w:p>
        </w:tc>
      </w:tr>
      <w:tr w:rsidR="00A541C1" w:rsidTr="00A541C1">
        <w:tc>
          <w:tcPr>
            <w:tcW w:w="439" w:type="dxa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Ano</w:t>
            </w:r>
          </w:p>
        </w:tc>
        <w:tc>
          <w:tcPr>
            <w:tcW w:w="959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Principal</w:t>
            </w:r>
          </w:p>
        </w:tc>
        <w:tc>
          <w:tcPr>
            <w:tcW w:w="901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Juros</w:t>
            </w:r>
          </w:p>
        </w:tc>
        <w:tc>
          <w:tcPr>
            <w:tcW w:w="963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Saldo</w:t>
            </w:r>
          </w:p>
        </w:tc>
        <w:tc>
          <w:tcPr>
            <w:tcW w:w="398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Ano</w:t>
            </w:r>
          </w:p>
        </w:tc>
        <w:tc>
          <w:tcPr>
            <w:tcW w:w="907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Principal</w:t>
            </w:r>
          </w:p>
        </w:tc>
        <w:tc>
          <w:tcPr>
            <w:tcW w:w="851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Juros</w:t>
            </w:r>
          </w:p>
        </w:tc>
        <w:tc>
          <w:tcPr>
            <w:tcW w:w="991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Saldo</w:t>
            </w:r>
          </w:p>
        </w:tc>
        <w:tc>
          <w:tcPr>
            <w:tcW w:w="944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Principal</w:t>
            </w:r>
          </w:p>
        </w:tc>
        <w:tc>
          <w:tcPr>
            <w:tcW w:w="898" w:type="dxa"/>
            <w:gridSpan w:val="3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Juros</w:t>
            </w:r>
          </w:p>
        </w:tc>
        <w:tc>
          <w:tcPr>
            <w:tcW w:w="1047" w:type="dxa"/>
            <w:gridSpan w:val="2"/>
          </w:tcPr>
          <w:p w:rsidR="00B847DE" w:rsidRPr="00B847DE" w:rsidRDefault="002E3A95" w:rsidP="00B847DE">
            <w:pPr>
              <w:pStyle w:val="TableSecondLevelArial"/>
              <w:spacing w:after="0" w:line="240" w:lineRule="auto"/>
              <w:rPr>
                <w:sz w:val="10"/>
                <w:szCs w:val="10"/>
              </w:rPr>
            </w:pPr>
            <w:r w:rsidRPr="00B847DE">
              <w:rPr>
                <w:rFonts w:eastAsia="Arial"/>
                <w:iCs/>
                <w:color w:val="000000"/>
                <w:sz w:val="10"/>
                <w:szCs w:val="10"/>
                <w:lang w:val="pt-BR"/>
              </w:rPr>
              <w:t>Saldo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10.600,00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742,00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11.342,00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9.160,00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641,20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9.801,20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1.440,00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86,40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1.526,40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14.942,00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1.045,94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15.987,94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11.961,20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837,28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12.798,48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2.966,40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177,98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3.144,38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19.587,94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1.371,16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20.959,10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14.958,48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1.047,09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16.005,58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4.584,38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275,06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4.859,45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24.559,10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1.719,14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26.278,23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18.165,58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1.271,59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19.437,17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6.299,45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377,97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6.677,41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29.878,23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2.091,48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31.969,71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21.597,17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1.511,80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23.108,97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8.117,41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487,04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8.604,46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35.569,71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2.489,88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38.059,59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25.268,97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1.768,83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27.037,80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10.044,46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602,67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10.647,13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41.659,59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2.916,17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44.575,76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29.197,80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2.043,85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31.241,64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12.087,13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725,23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12.812,35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48.175,76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3.372,30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51.548,06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33.401,64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2.338,12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35.739,76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14.252,35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855,14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15.107,50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55.148,06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3.860,36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59.008,43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37.899,76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2.652,98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40.552,74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16.547,50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992,85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17.540,34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62.608,43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4.382,59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66.991,02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42.712,74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2.989,89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45.702,63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18.980,34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1.138,82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20.119,17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70.591,02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4.941,37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75.532,39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47.862,63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3.350,38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51.213,02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21.559,17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1.293,55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22.852,72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79.132,39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5.539,27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84.671,66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53.373,02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3.736,11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57.109,13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24.292,72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1.457,56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25.750,28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88.271,66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6.179,02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94.450,67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59.269,13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4.148,84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63.417,97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27.190,28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1.631,42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28.821,69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98.050,67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6.863,55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104.914,22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65.577,97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4.590,46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70.168,43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30.261,69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1.815,70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32.077,40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108.514,22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7.596,00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116.110,21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72.328,43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5.062,99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77.391,42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33.517,40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2.011,04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35.528,44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119.710,21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8.379,71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128.089,93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79.551,42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5.568,60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85.120,02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36.968,44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2.218,11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39.186,55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131.689,93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9.218,29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140.908,22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87.280,02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6.109,60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93.389,62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40.626,55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2.437,59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43.064,14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144.508,22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10.115,58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154.623,80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95.549,62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6.688,47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102.238,09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44.504,14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2.670,25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47.174,39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158.223,80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11.075,67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169.299,47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104.398,09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7.307,87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111.705,96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48.614,39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2.916,86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51.531,25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172.899,47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12.102,96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185.002,43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113.865,96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7.970,62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121.836,57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52.971,25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3.178,28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56.149,53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188.602,43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13.202,17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201.804,60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123.996,57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8.679,76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132.676,33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57.589,53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3.455,37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61.044,90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22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205.404,60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14.378,32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219.782,92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22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134.836,33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9.438,54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144.274,88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62.484,90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3.749,09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66.233,99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223.382,92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15.636,80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239.019,72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146.434,88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10.250,44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156.685,32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67.673,99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4.060,44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71.734,43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24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242.619,72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16.983,38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259.603,10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24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158.845,32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11.119,17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169.964,49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73.174,43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4.390,47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77.564,90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263.203,10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18.424,22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281.627,32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172.124,49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12.048,71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184.173,20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79.004,90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4.740,29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83.745,19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26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285.227,32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19.965,91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305.193,23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26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186.333,20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13.043,32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199.376,53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85.185,19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5.111,11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90.296,30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308.793,23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21.615,53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330.408,76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201.536,53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14.107,56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215.644,09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91.736,30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5.504,18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97.240,48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28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334.008,76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23.380,61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357.389,37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28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217.804,09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15.246,29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233.050,37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98.680,48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5.920,83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104.601,31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360.989,37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25.269,26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386.258,63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235.210,37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16.464,73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251.675,10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106.041,31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6.362,48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112.403,79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30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389.858,63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27.290,10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417.148,73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30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253.835,10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17.768,46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271.603,55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113.843,79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6.830,63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120.674,42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31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420.748,73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29.452,41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450.201,15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31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273.763,55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19.163,45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292.927,00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122.114,42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7.326,86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129.441,28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32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453.801,15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31.766,08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485.567,23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32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295.087,00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20.656,09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315.743,09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130.881,28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7.852,88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138.734,16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33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489.167,23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34.241,71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523.408,93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33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317.903,09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22.253,22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340.156,31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140.174,16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8.410,45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148.584,61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34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527.008,93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36.890,63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563.899,56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34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342.316,31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23.962,14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366.278,45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150.024,61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9.001,48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159.026,08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35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567.499,56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39.724,97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607.224,53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35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368.438,45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25.790,69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394.229,14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160.466,08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9.627,96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170.094,05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36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610.824,53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42.757,72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653.582,24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36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396.389,14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27.747,24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424.136,38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171.534,05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10.292,04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181.826,09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37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657.182,24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46.002,76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703.185,00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37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426.296,38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29.840,75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456.137,13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183.266,09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10.995,97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194.262,06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38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706.785,00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49.474,95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756.259,95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38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458.297,13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32.080,80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490.377,93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195.702,06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11.742,12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207.444,18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39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759.859,95</w:t>
            </w:r>
          </w:p>
        </w:tc>
        <w:tc>
          <w:tcPr>
            <w:tcW w:w="35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53.190,20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813.050,15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39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492.537,93</w:t>
            </w:r>
          </w:p>
        </w:tc>
        <w:tc>
          <w:tcPr>
            <w:tcW w:w="282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34.477,66</w:t>
            </w:r>
          </w:p>
        </w:tc>
        <w:tc>
          <w:tcPr>
            <w:tcW w:w="38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527.015,58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208.884,18</w:t>
            </w:r>
          </w:p>
        </w:tc>
        <w:tc>
          <w:tcPr>
            <w:tcW w:w="269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12.533,05</w:t>
            </w:r>
          </w:p>
        </w:tc>
        <w:tc>
          <w:tcPr>
            <w:tcW w:w="361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221.417,23</w:t>
            </w:r>
          </w:p>
        </w:tc>
      </w:tr>
      <w:tr w:rsid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40</w:t>
            </w:r>
          </w:p>
        </w:tc>
        <w:tc>
          <w:tcPr>
            <w:tcW w:w="300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5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816.650,15</w:t>
            </w:r>
          </w:p>
        </w:tc>
        <w:tc>
          <w:tcPr>
            <w:tcW w:w="353" w:type="dxa"/>
            <w:tcBorders>
              <w:right w:val="nil"/>
            </w:tcBorders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48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 xml:space="preserve">57.165,51 </w:t>
            </w:r>
          </w:p>
        </w:tc>
        <w:tc>
          <w:tcPr>
            <w:tcW w:w="278" w:type="dxa"/>
            <w:tcBorders>
              <w:right w:val="nil"/>
            </w:tcBorders>
          </w:tcPr>
          <w:p w:rsidR="0064552F" w:rsidRPr="002E432E" w:rsidRDefault="00A541C1" w:rsidP="0064552F">
            <w:pPr>
              <w:jc w:val="right"/>
              <w:rPr>
                <w:b/>
              </w:rPr>
            </w:pPr>
            <w:r>
              <w:rPr>
                <w:b/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5" w:type="dxa"/>
            <w:tcBorders>
              <w:left w:val="nil"/>
              <w:bottom w:val="single" w:sz="2" w:space="0" w:color="A32020" w:themeColor="text2"/>
            </w:tcBorders>
          </w:tcPr>
          <w:p w:rsidR="0064552F" w:rsidRPr="002E432E" w:rsidRDefault="002E3A95" w:rsidP="0064552F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  <w:lang w:eastAsia="en-GB"/>
              </w:rPr>
            </w:pPr>
            <w:r w:rsidRPr="002E432E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>873.815,66</w:t>
            </w:r>
          </w:p>
        </w:tc>
        <w:tc>
          <w:tcPr>
            <w:tcW w:w="391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40</w:t>
            </w:r>
          </w:p>
        </w:tc>
        <w:tc>
          <w:tcPr>
            <w:tcW w:w="342" w:type="dxa"/>
            <w:gridSpan w:val="2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529.175,58</w:t>
            </w:r>
          </w:p>
        </w:tc>
        <w:tc>
          <w:tcPr>
            <w:tcW w:w="282" w:type="dxa"/>
            <w:tcBorders>
              <w:right w:val="nil"/>
            </w:tcBorders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569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 xml:space="preserve">37.042,29 </w:t>
            </w:r>
          </w:p>
        </w:tc>
        <w:tc>
          <w:tcPr>
            <w:tcW w:w="380" w:type="dxa"/>
            <w:tcBorders>
              <w:right w:val="nil"/>
            </w:tcBorders>
          </w:tcPr>
          <w:p w:rsidR="0064552F" w:rsidRPr="002E432E" w:rsidRDefault="00A541C1" w:rsidP="0064552F">
            <w:pPr>
              <w:jc w:val="right"/>
              <w:rPr>
                <w:b/>
              </w:rPr>
            </w:pPr>
            <w:r>
              <w:rPr>
                <w:b/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11" w:type="dxa"/>
            <w:tcBorders>
              <w:left w:val="nil"/>
            </w:tcBorders>
          </w:tcPr>
          <w:p w:rsidR="0064552F" w:rsidRPr="002E432E" w:rsidRDefault="002E3A95" w:rsidP="0064552F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  <w:lang w:eastAsia="en-GB"/>
              </w:rPr>
            </w:pPr>
            <w:r w:rsidRPr="002E432E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 xml:space="preserve">566.217,88 </w:t>
            </w:r>
          </w:p>
        </w:tc>
        <w:tc>
          <w:tcPr>
            <w:tcW w:w="283" w:type="dxa"/>
            <w:tcBorders>
              <w:right w:val="nil"/>
            </w:tcBorders>
            <w:noWrap/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>222.857,23</w:t>
            </w:r>
          </w:p>
        </w:tc>
        <w:tc>
          <w:tcPr>
            <w:tcW w:w="269" w:type="dxa"/>
            <w:tcBorders>
              <w:right w:val="nil"/>
            </w:tcBorders>
          </w:tcPr>
          <w:p w:rsidR="0064552F" w:rsidRDefault="00A541C1" w:rsidP="0064552F">
            <w:pPr>
              <w:jc w:val="right"/>
            </w:pPr>
            <w:r>
              <w:rPr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22" w:type="dxa"/>
            <w:tcBorders>
              <w:left w:val="nil"/>
            </w:tcBorders>
          </w:tcPr>
          <w:p w:rsidR="0064552F" w:rsidRPr="00B847DE" w:rsidRDefault="002E3A95" w:rsidP="0064552F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rFonts w:eastAsia="Arial"/>
                <w:sz w:val="10"/>
                <w:szCs w:val="10"/>
                <w:lang w:val="pt-BR" w:eastAsia="en-GB"/>
              </w:rPr>
              <w:t xml:space="preserve">13.371,43 </w:t>
            </w:r>
          </w:p>
        </w:tc>
        <w:tc>
          <w:tcPr>
            <w:tcW w:w="361" w:type="dxa"/>
            <w:tcBorders>
              <w:right w:val="nil"/>
            </w:tcBorders>
          </w:tcPr>
          <w:p w:rsidR="0064552F" w:rsidRPr="002E432E" w:rsidRDefault="00A541C1" w:rsidP="0064552F">
            <w:pPr>
              <w:jc w:val="right"/>
              <w:rPr>
                <w:b/>
              </w:rPr>
            </w:pPr>
            <w:r>
              <w:rPr>
                <w:b/>
                <w:sz w:val="10"/>
                <w:szCs w:val="10"/>
                <w:lang w:eastAsia="en-GB"/>
              </w:rPr>
              <w:t>US$</w:t>
            </w:r>
          </w:p>
        </w:tc>
        <w:tc>
          <w:tcPr>
            <w:tcW w:w="686" w:type="dxa"/>
            <w:tcBorders>
              <w:left w:val="nil"/>
            </w:tcBorders>
          </w:tcPr>
          <w:p w:rsidR="0064552F" w:rsidRPr="002E432E" w:rsidRDefault="002E3A95" w:rsidP="0064552F">
            <w:pPr>
              <w:pStyle w:val="TabletextArial"/>
              <w:spacing w:after="0" w:line="240" w:lineRule="auto"/>
              <w:jc w:val="right"/>
              <w:rPr>
                <w:b/>
                <w:sz w:val="10"/>
                <w:szCs w:val="10"/>
                <w:lang w:eastAsia="en-GB"/>
              </w:rPr>
            </w:pPr>
            <w:r w:rsidRPr="002E432E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 xml:space="preserve">236.228,66 </w:t>
            </w:r>
          </w:p>
        </w:tc>
      </w:tr>
      <w:tr w:rsidR="00A541C1" w:rsidRPr="00A541C1" w:rsidTr="00A541C1">
        <w:tc>
          <w:tcPr>
            <w:tcW w:w="439" w:type="dxa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959" w:type="dxa"/>
            <w:gridSpan w:val="2"/>
            <w:noWrap/>
          </w:tcPr>
          <w:p w:rsidR="0064552F" w:rsidRPr="00B847DE" w:rsidRDefault="002E3A95" w:rsidP="00B847D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901" w:type="dxa"/>
            <w:gridSpan w:val="2"/>
            <w:noWrap/>
          </w:tcPr>
          <w:p w:rsidR="0064552F" w:rsidRPr="00B847DE" w:rsidRDefault="002E3A95" w:rsidP="00B847D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278" w:type="dxa"/>
            <w:tcBorders>
              <w:right w:val="nil"/>
            </w:tcBorders>
            <w:noWrap/>
          </w:tcPr>
          <w:p w:rsidR="0064552F" w:rsidRPr="00B847DE" w:rsidRDefault="007F443A" w:rsidP="00B847D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</w:p>
        </w:tc>
        <w:tc>
          <w:tcPr>
            <w:tcW w:w="685" w:type="dxa"/>
            <w:tcBorders>
              <w:left w:val="nil"/>
            </w:tcBorders>
          </w:tcPr>
          <w:p w:rsidR="0064552F" w:rsidRPr="00B847DE" w:rsidRDefault="002E3A95" w:rsidP="00B847D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398" w:type="dxa"/>
            <w:gridSpan w:val="2"/>
            <w:noWrap/>
          </w:tcPr>
          <w:p w:rsidR="0064552F" w:rsidRPr="00B847DE" w:rsidRDefault="002E3A95" w:rsidP="0064552F">
            <w:pPr>
              <w:pStyle w:val="TabletextArial"/>
              <w:spacing w:after="0" w:line="240" w:lineRule="auto"/>
              <w:rPr>
                <w:sz w:val="10"/>
                <w:szCs w:val="10"/>
                <w:lang w:eastAsia="en-GB"/>
              </w:rPr>
            </w:pPr>
            <w:r w:rsidRPr="00B847DE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335" w:type="dxa"/>
            <w:tcBorders>
              <w:right w:val="nil"/>
            </w:tcBorders>
            <w:noWrap/>
          </w:tcPr>
          <w:p w:rsidR="0064552F" w:rsidRPr="00B847DE" w:rsidRDefault="007F443A" w:rsidP="00B847D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</w:p>
        </w:tc>
        <w:tc>
          <w:tcPr>
            <w:tcW w:w="572" w:type="dxa"/>
            <w:tcBorders>
              <w:left w:val="nil"/>
            </w:tcBorders>
          </w:tcPr>
          <w:p w:rsidR="0064552F" w:rsidRPr="00B847DE" w:rsidRDefault="002E3A95" w:rsidP="00B847DE">
            <w:pPr>
              <w:pStyle w:val="TabletextArial"/>
              <w:spacing w:after="0" w:line="240" w:lineRule="auto"/>
              <w:jc w:val="right"/>
              <w:rPr>
                <w:sz w:val="10"/>
                <w:szCs w:val="10"/>
                <w:lang w:eastAsia="en-GB"/>
              </w:rPr>
            </w:pPr>
            <w:r w:rsidRPr="00B847DE">
              <w:rPr>
                <w:sz w:val="10"/>
                <w:szCs w:val="10"/>
                <w:lang w:eastAsia="en-GB"/>
              </w:rPr>
              <w:t> </w:t>
            </w:r>
          </w:p>
        </w:tc>
        <w:tc>
          <w:tcPr>
            <w:tcW w:w="4731" w:type="dxa"/>
            <w:gridSpan w:val="11"/>
            <w:noWrap/>
          </w:tcPr>
          <w:p w:rsidR="0064552F" w:rsidRPr="00A541C1" w:rsidRDefault="002E3A95" w:rsidP="00B847DE">
            <w:pPr>
              <w:pStyle w:val="TabletextArial"/>
              <w:spacing w:after="0" w:line="240" w:lineRule="auto"/>
              <w:rPr>
                <w:b/>
                <w:sz w:val="10"/>
                <w:szCs w:val="10"/>
                <w:lang w:val="pt-PT" w:eastAsia="en-GB"/>
              </w:rPr>
            </w:pPr>
            <w:r w:rsidRPr="00B847DE">
              <w:rPr>
                <w:rFonts w:eastAsia="Arial"/>
                <w:b/>
                <w:bCs/>
                <w:sz w:val="10"/>
                <w:szCs w:val="10"/>
                <w:lang w:val="pt-BR" w:eastAsia="en-GB"/>
              </w:rPr>
              <w:t>Valor total do investimento em títulos e fundos mútuos: 802.446</w:t>
            </w:r>
          </w:p>
        </w:tc>
      </w:tr>
    </w:tbl>
    <w:p w:rsidR="00DC3D52" w:rsidRPr="00A541C1" w:rsidRDefault="007F443A" w:rsidP="009B0E4C">
      <w:pPr>
        <w:pStyle w:val="BodyText"/>
        <w:rPr>
          <w:lang w:val="pt-PT"/>
        </w:rPr>
      </w:pPr>
    </w:p>
    <w:p w:rsidR="002E432E" w:rsidRPr="00A541C1" w:rsidRDefault="007F443A">
      <w:pPr>
        <w:rPr>
          <w:lang w:val="pt-PT"/>
        </w:rPr>
        <w:sectPr w:rsidR="002E432E" w:rsidRPr="00A541C1" w:rsidSect="00A541C1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728" w:right="474" w:bottom="1080" w:left="2520" w:header="562" w:footer="562" w:gutter="0"/>
          <w:cols w:space="708"/>
          <w:titlePg/>
          <w:docGrid w:linePitch="360"/>
        </w:sectPr>
      </w:pPr>
    </w:p>
    <w:tbl>
      <w:tblPr>
        <w:tblStyle w:val="DP-Plain"/>
        <w:tblW w:w="4555" w:type="pct"/>
        <w:tblBorders>
          <w:top w:val="single" w:sz="2" w:space="0" w:color="A32020" w:themeColor="text2"/>
          <w:bottom w:val="single" w:sz="2" w:space="0" w:color="A32020" w:themeColor="text2"/>
          <w:insideH w:val="single" w:sz="2" w:space="0" w:color="A32020" w:themeColor="text2"/>
          <w:insideV w:val="single" w:sz="2" w:space="0" w:color="A32020" w:themeColor="text2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4A0" w:firstRow="1" w:lastRow="0" w:firstColumn="1" w:lastColumn="0" w:noHBand="0" w:noVBand="1"/>
      </w:tblPr>
      <w:tblGrid>
        <w:gridCol w:w="1450"/>
        <w:gridCol w:w="567"/>
        <w:gridCol w:w="1702"/>
        <w:gridCol w:w="424"/>
        <w:gridCol w:w="1558"/>
        <w:gridCol w:w="567"/>
        <w:gridCol w:w="1984"/>
      </w:tblGrid>
      <w:tr w:rsidR="008D7CC8" w:rsidTr="00D620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251" w:type="dxa"/>
            <w:gridSpan w:val="7"/>
            <w:noWrap/>
          </w:tcPr>
          <w:p w:rsidR="00B16127" w:rsidRPr="00B16127" w:rsidRDefault="002E3A95" w:rsidP="00617EA4">
            <w:pPr>
              <w:pStyle w:val="TableTitleArial"/>
              <w:spacing w:before="20" w:after="20" w:line="240" w:lineRule="auto"/>
              <w:rPr>
                <w:sz w:val="12"/>
                <w:szCs w:val="12"/>
              </w:rPr>
            </w:pPr>
            <w:r w:rsidRPr="00B16127">
              <w:rPr>
                <w:rFonts w:eastAsia="Arial"/>
                <w:iCs/>
                <w:color w:val="000000"/>
                <w:sz w:val="12"/>
                <w:szCs w:val="12"/>
                <w:lang w:val="pt-BR"/>
              </w:rPr>
              <w:lastRenderedPageBreak/>
              <w:t> Conta de aposentadoria</w:t>
            </w:r>
          </w:p>
        </w:tc>
      </w:tr>
      <w:tr w:rsidR="008D7CC8" w:rsidTr="00D6200E">
        <w:tc>
          <w:tcPr>
            <w:tcW w:w="1449" w:type="dxa"/>
          </w:tcPr>
          <w:p w:rsidR="00617EA4" w:rsidRPr="00B16127" w:rsidRDefault="002E3A95" w:rsidP="00617EA4">
            <w:pPr>
              <w:pStyle w:val="TableSecondLevel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iCs/>
                <w:color w:val="000000"/>
                <w:sz w:val="12"/>
                <w:szCs w:val="12"/>
                <w:lang w:val="pt-BR" w:eastAsia="en-GB"/>
              </w:rPr>
              <w:t>Ano</w:t>
            </w:r>
          </w:p>
        </w:tc>
        <w:tc>
          <w:tcPr>
            <w:tcW w:w="2269" w:type="dxa"/>
            <w:gridSpan w:val="2"/>
          </w:tcPr>
          <w:p w:rsidR="00617EA4" w:rsidRPr="00B16127" w:rsidRDefault="002E3A95" w:rsidP="00617EA4">
            <w:pPr>
              <w:pStyle w:val="TableSecondLevel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iCs/>
                <w:color w:val="000000"/>
                <w:sz w:val="12"/>
                <w:szCs w:val="12"/>
                <w:lang w:val="pt-BR" w:eastAsia="en-GB"/>
              </w:rPr>
              <w:t>Principal</w:t>
            </w:r>
          </w:p>
        </w:tc>
        <w:tc>
          <w:tcPr>
            <w:tcW w:w="1982" w:type="dxa"/>
            <w:gridSpan w:val="2"/>
          </w:tcPr>
          <w:p w:rsidR="00617EA4" w:rsidRPr="00B16127" w:rsidRDefault="002E3A95" w:rsidP="00617EA4">
            <w:pPr>
              <w:pStyle w:val="TableSecondLevel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iCs/>
                <w:color w:val="000000"/>
                <w:sz w:val="12"/>
                <w:szCs w:val="12"/>
                <w:lang w:val="pt-BR" w:eastAsia="en-GB"/>
              </w:rPr>
              <w:t>Juros</w:t>
            </w:r>
          </w:p>
        </w:tc>
        <w:tc>
          <w:tcPr>
            <w:tcW w:w="2551" w:type="dxa"/>
            <w:gridSpan w:val="2"/>
          </w:tcPr>
          <w:p w:rsidR="00617EA4" w:rsidRPr="00B16127" w:rsidRDefault="002E3A95" w:rsidP="00617EA4">
            <w:pPr>
              <w:pStyle w:val="TableSecondLevel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iCs/>
                <w:color w:val="000000"/>
                <w:sz w:val="12"/>
                <w:szCs w:val="12"/>
                <w:lang w:val="pt-BR" w:eastAsia="en-GB"/>
              </w:rPr>
              <w:t>Saldo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20.800,00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832,00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21.632,00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32.432,00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1.297,28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33.729,28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44.529,28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1.781,17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46.310,45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57.110,45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2.284,42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59.394,87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5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70.194,87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2.807,79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73.002,66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6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83.802,66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3.352,11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87.154,77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97.954,77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3.918,19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101.872,96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8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112.672,96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4.506,92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117.179,88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127.979,88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5.119,20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133.099,08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143.899,08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5.755,96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149.655,04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160.455,04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6.418,20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166.873,24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177.673,24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7.106,93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184.780,17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13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195.580,17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7.823,21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203.403,38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214.203,38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8.568,14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222.771,51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15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233.571,51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9.342,86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242.914,37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16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253.714,37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10.148,57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263.862,95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274.662,95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10.986,52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285.649,46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18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296.449,46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11.857,98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308.307,44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19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319.107,44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12.764,30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331.871,74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342.671,74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13.706,87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356.378,61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367.178,61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14.687,14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381.865,75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392.665,75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15.706,63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408.372,38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23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419.172,38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16.766,90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435.939,28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446.739,28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17.869,57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464.608,85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25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475.408,85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19.016,35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494.425,21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26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505.225,21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20.209,01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525.434,21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536.234,21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21.449,37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557.683,58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28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568.483,58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22.739,34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591.222,93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29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602.022,93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24.080,92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626.103,84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636.903,84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25.476,15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662.380,00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673.180,00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26.927,20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700.107,20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710.907,20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28.436,29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739.343,48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33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750.143,48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30.005,74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780.149,22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790.949,22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31.637,97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822.587,19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35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833.387,19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33.335,49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866.722,68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36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877.522,68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35.100,91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912.623,59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923.423,59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36.936,94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960.360,53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38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971.160,53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38.846,42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1.010.006,95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39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1.020.806,95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40.832,28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1.061.639,23</w:t>
            </w:r>
          </w:p>
        </w:tc>
      </w:tr>
      <w:tr w:rsidR="008D7CC8" w:rsidTr="00D6200E">
        <w:tc>
          <w:tcPr>
            <w:tcW w:w="1449" w:type="dxa"/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rPr>
                <w:sz w:val="12"/>
                <w:szCs w:val="12"/>
                <w:lang w:eastAsia="en-GB"/>
              </w:rPr>
            </w:pPr>
            <w:r w:rsidRPr="00B16127">
              <w:rPr>
                <w:rFonts w:eastAsia="Arial"/>
                <w:sz w:val="12"/>
                <w:szCs w:val="12"/>
                <w:lang w:val="pt-BR" w:eastAsia="en-GB"/>
              </w:rPr>
              <w:t>40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702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1.072.439,23</w:t>
            </w:r>
          </w:p>
        </w:tc>
        <w:tc>
          <w:tcPr>
            <w:tcW w:w="424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558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sz w:val="12"/>
                <w:szCs w:val="12"/>
                <w:lang w:eastAsia="en-GB"/>
              </w:rPr>
            </w:pPr>
            <w:r>
              <w:rPr>
                <w:rFonts w:eastAsia="Arial"/>
                <w:sz w:val="12"/>
                <w:szCs w:val="12"/>
                <w:lang w:val="pt-BR" w:eastAsia="en-GB"/>
              </w:rPr>
              <w:t xml:space="preserve"> 42.897,57</w:t>
            </w:r>
          </w:p>
        </w:tc>
        <w:tc>
          <w:tcPr>
            <w:tcW w:w="567" w:type="dxa"/>
            <w:tcBorders>
              <w:right w:val="nil"/>
            </w:tcBorders>
          </w:tcPr>
          <w:p w:rsidR="00617EA4" w:rsidRDefault="00A541C1" w:rsidP="00617EA4">
            <w:pPr>
              <w:spacing w:before="20" w:after="20"/>
              <w:jc w:val="right"/>
            </w:pPr>
            <w:r>
              <w:rPr>
                <w:sz w:val="12"/>
                <w:szCs w:val="12"/>
                <w:lang w:eastAsia="en-GB"/>
              </w:rPr>
              <w:t>US$</w:t>
            </w:r>
          </w:p>
        </w:tc>
        <w:tc>
          <w:tcPr>
            <w:tcW w:w="1984" w:type="dxa"/>
            <w:tcBorders>
              <w:left w:val="nil"/>
            </w:tcBorders>
            <w:noWrap/>
          </w:tcPr>
          <w:p w:rsidR="00617EA4" w:rsidRPr="00B16127" w:rsidRDefault="002E3A95" w:rsidP="00617EA4">
            <w:pPr>
              <w:pStyle w:val="TabletextArial"/>
              <w:spacing w:before="20" w:after="20" w:line="240" w:lineRule="auto"/>
              <w:jc w:val="right"/>
              <w:rPr>
                <w:b/>
                <w:bCs/>
                <w:sz w:val="12"/>
                <w:szCs w:val="12"/>
                <w:lang w:eastAsia="en-GB"/>
              </w:rPr>
            </w:pPr>
            <w:r>
              <w:rPr>
                <w:rFonts w:eastAsia="Arial"/>
                <w:b/>
                <w:bCs/>
                <w:sz w:val="12"/>
                <w:szCs w:val="12"/>
                <w:lang w:val="pt-BR" w:eastAsia="en-GB"/>
              </w:rPr>
              <w:t xml:space="preserve"> 1.115.336,80</w:t>
            </w:r>
          </w:p>
        </w:tc>
      </w:tr>
    </w:tbl>
    <w:p w:rsidR="00062CDA" w:rsidRDefault="007F443A" w:rsidP="009B0E4C">
      <w:pPr>
        <w:pStyle w:val="BodyText"/>
      </w:pPr>
    </w:p>
    <w:sectPr w:rsidR="00062CDA" w:rsidSect="00977E19">
      <w:headerReference w:type="first" r:id="rId13"/>
      <w:footerReference w:type="first" r:id="rId14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A95" w:rsidRDefault="002E3A95" w:rsidP="008D7CC8">
      <w:pPr>
        <w:spacing w:after="0" w:line="240" w:lineRule="auto"/>
      </w:pPr>
      <w:r>
        <w:separator/>
      </w:r>
    </w:p>
  </w:endnote>
  <w:endnote w:type="continuationSeparator" w:id="0">
    <w:p w:rsidR="002E3A95" w:rsidRDefault="002E3A95" w:rsidP="008D7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A538AC" w:rsidRPr="00A541C1" w:rsidRDefault="002E3A95" w:rsidP="00A538AC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B847DE" w:rsidRPr="00A541C1" w:rsidRDefault="002E3A95" w:rsidP="00A538AC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  <w:r w:rsidRPr="00977E19">
      <w:rPr>
        <w:noProof/>
        <w:lang w:val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-1098176</wp:posOffset>
          </wp:positionH>
          <wp:positionV relativeFrom="paragraph">
            <wp:posOffset>-1494865</wp:posOffset>
          </wp:positionV>
          <wp:extent cx="1649505" cy="1380565"/>
          <wp:effectExtent l="0" t="0" r="0" b="0"/>
          <wp:wrapNone/>
          <wp:docPr id="2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9505" cy="1380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7E19"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-1098176</wp:posOffset>
          </wp:positionH>
          <wp:positionV relativeFrom="paragraph">
            <wp:posOffset>-1494865</wp:posOffset>
          </wp:positionV>
          <wp:extent cx="1649505" cy="1380565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9505" cy="1380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E432E" w:rsidRDefault="007F443A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34.95pt;width:450.55pt;height:46pt;z-index:251658240" filled="f" stroked="f">
          <v:textbox style="mso-fit-shape-to-text:t" inset="0,0,0,0">
            <w:txbxContent>
              <w:p w:rsidR="002E432E" w:rsidRDefault="007F443A" w:rsidP="002E432E">
                <w:pPr>
                  <w:pStyle w:val="Copyright"/>
                  <w:rPr>
                    <w:lang w:val="en-US"/>
                  </w:rPr>
                </w:pPr>
              </w:p>
              <w:p w:rsidR="002E432E" w:rsidRPr="00A541C1" w:rsidRDefault="002E3A95" w:rsidP="00A538AC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A95" w:rsidRDefault="002E3A95" w:rsidP="008D7CC8">
      <w:pPr>
        <w:spacing w:after="0" w:line="240" w:lineRule="auto"/>
      </w:pPr>
      <w:r>
        <w:separator/>
      </w:r>
    </w:p>
  </w:footnote>
  <w:footnote w:type="continuationSeparator" w:id="0">
    <w:p w:rsidR="002E3A95" w:rsidRDefault="002E3A95" w:rsidP="008D7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563"/>
    </w:tblGrid>
    <w:tr w:rsidR="008D7CC8" w:rsidTr="00576344">
      <w:tc>
        <w:tcPr>
          <w:tcW w:w="5000" w:type="pct"/>
        </w:tcPr>
        <w:p w:rsidR="00B847DE" w:rsidRPr="009B5B65" w:rsidRDefault="007F443A" w:rsidP="00576344">
          <w:pPr>
            <w:rPr>
              <w:sz w:val="24"/>
              <w:szCs w:val="24"/>
            </w:rPr>
          </w:pPr>
        </w:p>
      </w:tc>
    </w:tr>
  </w:tbl>
  <w:p w:rsidR="00B847DE" w:rsidRPr="00977E19" w:rsidRDefault="007F443A" w:rsidP="00977E1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563"/>
    </w:tblGrid>
    <w:tr w:rsidR="008D7CC8" w:rsidTr="00576344">
      <w:tc>
        <w:tcPr>
          <w:tcW w:w="5000" w:type="pct"/>
        </w:tcPr>
        <w:p w:rsidR="00B847DE" w:rsidRPr="009B5B65" w:rsidRDefault="007F443A" w:rsidP="00576344">
          <w:pPr>
            <w:rPr>
              <w:sz w:val="24"/>
              <w:szCs w:val="24"/>
            </w:rPr>
          </w:pPr>
        </w:p>
      </w:tc>
    </w:tr>
  </w:tbl>
  <w:p w:rsidR="00B847DE" w:rsidRPr="00C55723" w:rsidRDefault="007F443A" w:rsidP="00977E19">
    <w:pPr>
      <w:pStyle w:val="Header"/>
      <w:rPr>
        <w:rFonts w:ascii="Arial" w:hAnsi="Arial" w:cs="Arial"/>
        <w:color w:val="000000" w:themeColor="text1"/>
      </w:rPr>
    </w:pPr>
    <w:hyperlink r:id="rId1" w:history="1">
      <w:r w:rsidR="002E3A95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  <w:p w:rsidR="00B847DE" w:rsidRDefault="007F443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8D7CC8" w:rsidTr="00576344">
      <w:tc>
        <w:tcPr>
          <w:tcW w:w="5000" w:type="pct"/>
        </w:tcPr>
        <w:p w:rsidR="00D85163" w:rsidRPr="009B5B65" w:rsidRDefault="007F443A" w:rsidP="00576344">
          <w:pPr>
            <w:rPr>
              <w:sz w:val="24"/>
              <w:szCs w:val="24"/>
            </w:rPr>
          </w:pPr>
        </w:p>
      </w:tc>
    </w:tr>
  </w:tbl>
  <w:p w:rsidR="00D85163" w:rsidRDefault="007F443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B770B8"/>
    <w:multiLevelType w:val="hybridMultilevel"/>
    <w:tmpl w:val="4BC2AE34"/>
    <w:lvl w:ilvl="0" w:tplc="849840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7C4B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D21E8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66EC1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E76AA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A050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C0F7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9C05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A9651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307795"/>
    <w:multiLevelType w:val="hybridMultilevel"/>
    <w:tmpl w:val="E64A5DCE"/>
    <w:lvl w:ilvl="0" w:tplc="1690F4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0C82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D6060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D20A2B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2CF5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309B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72835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62892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65A8F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6849C4"/>
    <w:multiLevelType w:val="multilevel"/>
    <w:tmpl w:val="CD4C98AE"/>
    <w:name w:val="PwCListBullets12"/>
    <w:numStyleLink w:val="PwCListBullets1"/>
  </w:abstractNum>
  <w:abstractNum w:abstractNumId="11">
    <w:nsid w:val="18FA5F11"/>
    <w:multiLevelType w:val="hybridMultilevel"/>
    <w:tmpl w:val="93661B92"/>
    <w:lvl w:ilvl="0" w:tplc="39468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83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BC97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6C4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C2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29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633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A23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249C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2C6A13"/>
    <w:multiLevelType w:val="hybridMultilevel"/>
    <w:tmpl w:val="30D26D02"/>
    <w:lvl w:ilvl="0" w:tplc="C67E5C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98590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FA92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7A53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A8454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EDA5B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F0C5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EDE6E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C2D7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0849F5"/>
    <w:multiLevelType w:val="multilevel"/>
    <w:tmpl w:val="A266CF60"/>
    <w:name w:val="PwCListNumbers12"/>
    <w:numStyleLink w:val="PwCListNumbers1"/>
  </w:abstractNum>
  <w:abstractNum w:abstractNumId="14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>
    <w:nsid w:val="3342227E"/>
    <w:multiLevelType w:val="multilevel"/>
    <w:tmpl w:val="F622FA0C"/>
    <w:numStyleLink w:val="Style5"/>
  </w:abstractNum>
  <w:abstractNum w:abstractNumId="17">
    <w:nsid w:val="374F2107"/>
    <w:multiLevelType w:val="multilevel"/>
    <w:tmpl w:val="3BDCDC82"/>
    <w:numStyleLink w:val="TableBullet"/>
  </w:abstractNum>
  <w:abstractNum w:abstractNumId="18">
    <w:nsid w:val="3A57486E"/>
    <w:multiLevelType w:val="multilevel"/>
    <w:tmpl w:val="A266CF60"/>
    <w:name w:val="PwCListNumbers13"/>
    <w:numStyleLink w:val="PwCListNumbers1"/>
  </w:abstractNum>
  <w:abstractNum w:abstractNumId="19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EED465C"/>
    <w:multiLevelType w:val="hybridMultilevel"/>
    <w:tmpl w:val="111CDF92"/>
    <w:lvl w:ilvl="0" w:tplc="5F00D86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B52CDBE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E49E0C7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98027F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E8C7F3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22C8DE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89E87B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230510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F93631F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2840C0C"/>
    <w:multiLevelType w:val="hybridMultilevel"/>
    <w:tmpl w:val="CFD0E5EA"/>
    <w:name w:val="PwCListNumbers132"/>
    <w:lvl w:ilvl="0" w:tplc="F90CEF1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9503A7E" w:tentative="1">
      <w:start w:val="1"/>
      <w:numFmt w:val="lowerLetter"/>
      <w:lvlText w:val="%2."/>
      <w:lvlJc w:val="left"/>
      <w:pPr>
        <w:ind w:left="2246" w:hanging="360"/>
      </w:pPr>
    </w:lvl>
    <w:lvl w:ilvl="2" w:tplc="5C08112C" w:tentative="1">
      <w:start w:val="1"/>
      <w:numFmt w:val="lowerRoman"/>
      <w:lvlText w:val="%3."/>
      <w:lvlJc w:val="right"/>
      <w:pPr>
        <w:ind w:left="2966" w:hanging="180"/>
      </w:pPr>
    </w:lvl>
    <w:lvl w:ilvl="3" w:tplc="47609E06" w:tentative="1">
      <w:start w:val="1"/>
      <w:numFmt w:val="decimal"/>
      <w:lvlText w:val="%4."/>
      <w:lvlJc w:val="left"/>
      <w:pPr>
        <w:ind w:left="3686" w:hanging="360"/>
      </w:pPr>
    </w:lvl>
    <w:lvl w:ilvl="4" w:tplc="E8E674F0" w:tentative="1">
      <w:start w:val="1"/>
      <w:numFmt w:val="lowerLetter"/>
      <w:lvlText w:val="%5."/>
      <w:lvlJc w:val="left"/>
      <w:pPr>
        <w:ind w:left="4406" w:hanging="360"/>
      </w:pPr>
    </w:lvl>
    <w:lvl w:ilvl="5" w:tplc="98546C22" w:tentative="1">
      <w:start w:val="1"/>
      <w:numFmt w:val="lowerRoman"/>
      <w:lvlText w:val="%6."/>
      <w:lvlJc w:val="right"/>
      <w:pPr>
        <w:ind w:left="5126" w:hanging="180"/>
      </w:pPr>
    </w:lvl>
    <w:lvl w:ilvl="6" w:tplc="B5506DD0" w:tentative="1">
      <w:start w:val="1"/>
      <w:numFmt w:val="decimal"/>
      <w:lvlText w:val="%7."/>
      <w:lvlJc w:val="left"/>
      <w:pPr>
        <w:ind w:left="5846" w:hanging="360"/>
      </w:pPr>
    </w:lvl>
    <w:lvl w:ilvl="7" w:tplc="2616662E" w:tentative="1">
      <w:start w:val="1"/>
      <w:numFmt w:val="lowerLetter"/>
      <w:lvlText w:val="%8."/>
      <w:lvlJc w:val="left"/>
      <w:pPr>
        <w:ind w:left="6566" w:hanging="360"/>
      </w:pPr>
    </w:lvl>
    <w:lvl w:ilvl="8" w:tplc="8B50F5E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3">
    <w:nsid w:val="46612767"/>
    <w:multiLevelType w:val="hybridMultilevel"/>
    <w:tmpl w:val="CA9C68F2"/>
    <w:lvl w:ilvl="0" w:tplc="977881A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74BEFD9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A98CF7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C6B4920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2F8829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3B7EDD0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E58C97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FDC682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4C6624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03F3EF2"/>
    <w:multiLevelType w:val="hybridMultilevel"/>
    <w:tmpl w:val="478AECD2"/>
    <w:lvl w:ilvl="0" w:tplc="F584589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41A00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0F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26B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688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2A36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27D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A42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86B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284D40"/>
    <w:multiLevelType w:val="hybridMultilevel"/>
    <w:tmpl w:val="A5B45AFE"/>
    <w:lvl w:ilvl="0" w:tplc="F0266F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0E72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88259C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3CBD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76236E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5FE30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081C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CC876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E2A4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E401664"/>
    <w:multiLevelType w:val="multilevel"/>
    <w:tmpl w:val="EE12AE72"/>
    <w:numStyleLink w:val="PwCAppendixList1"/>
  </w:abstractNum>
  <w:abstractNum w:abstractNumId="29">
    <w:nsid w:val="5F7F5EF6"/>
    <w:multiLevelType w:val="hybridMultilevel"/>
    <w:tmpl w:val="5BCE4FEA"/>
    <w:lvl w:ilvl="0" w:tplc="1BBA194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AC2C2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4A2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83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E38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D0EA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40E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87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25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171CAB"/>
    <w:multiLevelType w:val="multilevel"/>
    <w:tmpl w:val="F9CC98B6"/>
    <w:numStyleLink w:val="Style2"/>
  </w:abstractNum>
  <w:abstractNum w:abstractNumId="31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4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3"/>
  </w:num>
  <w:num w:numId="3">
    <w:abstractNumId w:val="4"/>
  </w:num>
  <w:num w:numId="4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5"/>
  </w:num>
  <w:num w:numId="6">
    <w:abstractNumId w:val="19"/>
  </w:num>
  <w:num w:numId="7">
    <w:abstractNumId w:val="28"/>
  </w:num>
  <w:num w:numId="8">
    <w:abstractNumId w:val="23"/>
  </w:num>
  <w:num w:numId="9">
    <w:abstractNumId w:val="20"/>
  </w:num>
  <w:num w:numId="10">
    <w:abstractNumId w:val="32"/>
  </w:num>
  <w:num w:numId="11">
    <w:abstractNumId w:val="7"/>
  </w:num>
  <w:num w:numId="12">
    <w:abstractNumId w:val="21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5"/>
  </w:num>
  <w:num w:numId="14">
    <w:abstractNumId w:val="29"/>
  </w:num>
  <w:num w:numId="15">
    <w:abstractNumId w:val="8"/>
  </w:num>
  <w:num w:numId="16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5"/>
  </w:num>
  <w:num w:numId="18">
    <w:abstractNumId w:val="2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34"/>
  </w:num>
  <w:num w:numId="31">
    <w:abstractNumId w:val="1"/>
  </w:num>
  <w:num w:numId="32">
    <w:abstractNumId w:val="36"/>
  </w:num>
  <w:num w:numId="33">
    <w:abstractNumId w:val="17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4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6"/>
  </w:num>
  <w:num w:numId="46">
    <w:abstractNumId w:val="6"/>
  </w:num>
  <w:num w:numId="47">
    <w:abstractNumId w:val="12"/>
  </w:num>
  <w:num w:numId="48">
    <w:abstractNumId w:val="11"/>
  </w:num>
  <w:num w:numId="49">
    <w:abstractNumId w:val="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CC8"/>
    <w:rsid w:val="002E3A95"/>
    <w:rsid w:val="007F443A"/>
    <w:rsid w:val="008D7CC8"/>
    <w:rsid w:val="00A541C1"/>
    <w:rsid w:val="00D6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left" w:pos="360"/>
      </w:tabs>
      <w:spacing w:after="180" w:line="260" w:lineRule="atLeast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~1\SADGUW~1\LOCALS~1\Temp\notesE97E9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E715-FEC5-684B-8CA9-CFE0A5C36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\DOCUME~1\SADGUW~1\LOCALS~1\Temp\notesE97E9E\Placemat (8.5x11) Portrait one page.dotx</Template>
  <TotalTime>0</TotalTime>
  <Pages>3</Pages>
  <Words>2056</Words>
  <Characters>11721</Characters>
  <Application>Microsoft Macintosh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Facilitator’s guide – Sample investment scenario calculations</vt:lpstr>
    </vt:vector>
  </TitlesOfParts>
  <Company>PricewaterhouseCoopers</Company>
  <LinksUpToDate>false</LinksUpToDate>
  <CharactersWithSpaces>13750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sadguw759</dc:creator>
  <dc:description>A4 Proposal template</dc:description>
  <cp:lastModifiedBy>ANNIE FENG</cp:lastModifiedBy>
  <cp:revision>2</cp:revision>
  <cp:lastPrinted>2011-08-15T10:00:00Z</cp:lastPrinted>
  <dcterms:created xsi:type="dcterms:W3CDTF">2012-12-26T17:22:00Z</dcterms:created>
  <dcterms:modified xsi:type="dcterms:W3CDTF">2012-12-26T17:22:00Z</dcterms:modified>
</cp:coreProperties>
</file>